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F6051" w14:paraId="74791776" w14:textId="77777777" w:rsidTr="00CF6051">
        <w:tc>
          <w:tcPr>
            <w:tcW w:w="2515" w:type="dxa"/>
          </w:tcPr>
          <w:p w14:paraId="016CEB39" w14:textId="4B32EE4D" w:rsidR="00205105" w:rsidRDefault="00205105">
            <w:r>
              <w:t>Position:</w:t>
            </w:r>
          </w:p>
        </w:tc>
        <w:tc>
          <w:tcPr>
            <w:tcW w:w="6835" w:type="dxa"/>
          </w:tcPr>
          <w:p w14:paraId="4A8892EB" w14:textId="0782F7F4" w:rsidR="00CF6051" w:rsidRDefault="00CF6051">
            <w:r>
              <w:t xml:space="preserve">Therapist </w:t>
            </w:r>
            <w:r w:rsidR="00264829">
              <w:t>I, II &amp; III</w:t>
            </w:r>
            <w:r>
              <w:t xml:space="preserve"> (Mental Health)</w:t>
            </w:r>
          </w:p>
        </w:tc>
      </w:tr>
      <w:tr w:rsidR="00CF6051" w14:paraId="727F72A8" w14:textId="77777777" w:rsidTr="00CF6051">
        <w:tc>
          <w:tcPr>
            <w:tcW w:w="2515" w:type="dxa"/>
          </w:tcPr>
          <w:p w14:paraId="64860A38" w14:textId="3E194604" w:rsidR="00CF6051" w:rsidRDefault="00CF6051">
            <w:r>
              <w:t>Location:</w:t>
            </w:r>
          </w:p>
        </w:tc>
        <w:tc>
          <w:tcPr>
            <w:tcW w:w="6835" w:type="dxa"/>
          </w:tcPr>
          <w:p w14:paraId="0542E608" w14:textId="48F1AB71" w:rsidR="00CF6051" w:rsidRDefault="00CF6051">
            <w:r>
              <w:t>327 South K St.  Tulare, CA 93274</w:t>
            </w:r>
          </w:p>
        </w:tc>
      </w:tr>
      <w:tr w:rsidR="00CF6051" w14:paraId="5E84BCB8" w14:textId="77777777" w:rsidTr="00CF6051">
        <w:tc>
          <w:tcPr>
            <w:tcW w:w="2515" w:type="dxa"/>
          </w:tcPr>
          <w:p w14:paraId="1E5E8840" w14:textId="6CD62489" w:rsidR="00CF6051" w:rsidRDefault="00CF6051">
            <w:r>
              <w:t>Hiring Manager:</w:t>
            </w:r>
          </w:p>
        </w:tc>
        <w:tc>
          <w:tcPr>
            <w:tcW w:w="6835" w:type="dxa"/>
          </w:tcPr>
          <w:p w14:paraId="2B9DC469" w14:textId="084CA9B1" w:rsidR="00CF6051" w:rsidRDefault="00FB698A">
            <w:r>
              <w:t>A</w:t>
            </w:r>
            <w:r w:rsidR="00713F0F">
              <w:t>mber Rose, Human Resources</w:t>
            </w:r>
            <w:r>
              <w:t>; Linda Reinhart, Asst. Clinical Director</w:t>
            </w:r>
          </w:p>
        </w:tc>
      </w:tr>
      <w:tr w:rsidR="00CF6051" w14:paraId="6F8299A1" w14:textId="77777777" w:rsidTr="00CF6051">
        <w:tc>
          <w:tcPr>
            <w:tcW w:w="2515" w:type="dxa"/>
          </w:tcPr>
          <w:p w14:paraId="2548D11D" w14:textId="79416FE2" w:rsidR="00CF6051" w:rsidRDefault="00CF6051">
            <w:r>
              <w:t>Phone:</w:t>
            </w:r>
          </w:p>
        </w:tc>
        <w:tc>
          <w:tcPr>
            <w:tcW w:w="6835" w:type="dxa"/>
          </w:tcPr>
          <w:p w14:paraId="758AF915" w14:textId="0170226A" w:rsidR="00CF6051" w:rsidRDefault="00CF6051">
            <w:r>
              <w:t>(559) 688-2043</w:t>
            </w:r>
          </w:p>
        </w:tc>
      </w:tr>
      <w:tr w:rsidR="00CF6051" w14:paraId="5FC3F047" w14:textId="77777777" w:rsidTr="00CF6051">
        <w:tc>
          <w:tcPr>
            <w:tcW w:w="2515" w:type="dxa"/>
          </w:tcPr>
          <w:p w14:paraId="004CB133" w14:textId="0D14AC46" w:rsidR="00CF6051" w:rsidRDefault="00CF6051">
            <w:r>
              <w:t>Base Pay:</w:t>
            </w:r>
          </w:p>
        </w:tc>
        <w:tc>
          <w:tcPr>
            <w:tcW w:w="6835" w:type="dxa"/>
          </w:tcPr>
          <w:p w14:paraId="1936A0CF" w14:textId="26E6C379" w:rsidR="00CF6051" w:rsidRDefault="007C479F">
            <w:r>
              <w:t>$</w:t>
            </w:r>
            <w:r w:rsidR="00713F0F">
              <w:t>69</w:t>
            </w:r>
            <w:r w:rsidR="00E000EA">
              <w:t>,</w:t>
            </w:r>
            <w:r w:rsidR="00713F0F">
              <w:t>451</w:t>
            </w:r>
            <w:r w:rsidR="00E000EA">
              <w:t>.</w:t>
            </w:r>
            <w:r w:rsidR="00713F0F">
              <w:t>2</w:t>
            </w:r>
            <w:r w:rsidR="00264829">
              <w:t>0-$</w:t>
            </w:r>
            <w:r w:rsidR="00713F0F">
              <w:t>108</w:t>
            </w:r>
            <w:r w:rsidR="00264829">
              <w:t>,</w:t>
            </w:r>
            <w:r w:rsidR="00713F0F">
              <w:t>485.57</w:t>
            </w:r>
            <w:r>
              <w:t>/</w:t>
            </w:r>
            <w:r w:rsidR="00713F0F">
              <w:t>Annually</w:t>
            </w:r>
          </w:p>
        </w:tc>
      </w:tr>
      <w:tr w:rsidR="00CF6051" w14:paraId="1103D76E" w14:textId="77777777" w:rsidTr="00CF6051">
        <w:tc>
          <w:tcPr>
            <w:tcW w:w="2515" w:type="dxa"/>
          </w:tcPr>
          <w:p w14:paraId="7AE5BC25" w14:textId="7AD28B02" w:rsidR="00CF6051" w:rsidRDefault="00CF6051">
            <w:r>
              <w:t>Status:</w:t>
            </w:r>
          </w:p>
        </w:tc>
        <w:tc>
          <w:tcPr>
            <w:tcW w:w="6835" w:type="dxa"/>
          </w:tcPr>
          <w:p w14:paraId="5A6FE07C" w14:textId="1D70416A" w:rsidR="00CF6051" w:rsidRDefault="00205105">
            <w:r>
              <w:t>Full-Time, Salaried, Exempt</w:t>
            </w:r>
          </w:p>
        </w:tc>
      </w:tr>
      <w:tr w:rsidR="00CF6051" w14:paraId="45F65526" w14:textId="77777777" w:rsidTr="00CF6051">
        <w:tc>
          <w:tcPr>
            <w:tcW w:w="2515" w:type="dxa"/>
          </w:tcPr>
          <w:p w14:paraId="5B6C5D64" w14:textId="76D9590A" w:rsidR="00CF6051" w:rsidRDefault="00CF6051">
            <w:r>
              <w:t>Accepting Applications:</w:t>
            </w:r>
          </w:p>
        </w:tc>
        <w:tc>
          <w:tcPr>
            <w:tcW w:w="6835" w:type="dxa"/>
          </w:tcPr>
          <w:p w14:paraId="6747BBA3" w14:textId="3BE0735C" w:rsidR="00CF6051" w:rsidRDefault="00205105">
            <w:r>
              <w:t xml:space="preserve">Until </w:t>
            </w:r>
            <w:proofErr w:type="gramStart"/>
            <w:r>
              <w:t>Filled</w:t>
            </w:r>
            <w:proofErr w:type="gramEnd"/>
          </w:p>
        </w:tc>
      </w:tr>
      <w:tr w:rsidR="00CF6051" w14:paraId="1C773E06" w14:textId="77777777" w:rsidTr="00CF6051">
        <w:tc>
          <w:tcPr>
            <w:tcW w:w="2515" w:type="dxa"/>
          </w:tcPr>
          <w:p w14:paraId="162D7317" w14:textId="2909EB19" w:rsidR="00CF6051" w:rsidRDefault="00CF6051">
            <w:r>
              <w:t>Available:</w:t>
            </w:r>
          </w:p>
        </w:tc>
        <w:tc>
          <w:tcPr>
            <w:tcW w:w="6835" w:type="dxa"/>
          </w:tcPr>
          <w:p w14:paraId="68A4FC7D" w14:textId="023BDEFB" w:rsidR="00CF6051" w:rsidRDefault="00205105">
            <w:r>
              <w:t>Immediately</w:t>
            </w:r>
          </w:p>
        </w:tc>
      </w:tr>
    </w:tbl>
    <w:p w14:paraId="26C8E2DF" w14:textId="1E42115D" w:rsidR="00CC52D9" w:rsidRDefault="00CC52D9"/>
    <w:p w14:paraId="67A0E16B" w14:textId="5460628C" w:rsidR="00205105" w:rsidRPr="00205105" w:rsidRDefault="00205105">
      <w:pPr>
        <w:rPr>
          <w:b/>
          <w:bCs/>
        </w:rPr>
      </w:pPr>
      <w:r w:rsidRPr="00205105">
        <w:rPr>
          <w:b/>
          <w:bCs/>
        </w:rPr>
        <w:t xml:space="preserve">We are an equal opportunity </w:t>
      </w:r>
      <w:proofErr w:type="gramStart"/>
      <w:r w:rsidRPr="00205105">
        <w:rPr>
          <w:b/>
          <w:bCs/>
        </w:rPr>
        <w:t>employer</w:t>
      </w:r>
      <w:proofErr w:type="gramEnd"/>
      <w:r w:rsidRPr="00205105">
        <w:rPr>
          <w:b/>
          <w:bCs/>
        </w:rPr>
        <w:t xml:space="preserve"> and all qualified applicants will receive consideration for employment without regard to race, color, religion, sex, national origin, disability status, protected veteran status, or any other characteristic protected by law.</w:t>
      </w:r>
    </w:p>
    <w:p w14:paraId="6FCB1A1C" w14:textId="08642FED" w:rsidR="00364E09" w:rsidRDefault="00BA2016" w:rsidP="00205105">
      <w:pPr>
        <w:rPr>
          <w:b/>
          <w:bCs/>
          <w:u w:val="single"/>
        </w:rPr>
      </w:pPr>
      <w:r>
        <w:rPr>
          <w:b/>
          <w:bCs/>
          <w:u w:val="single"/>
        </w:rPr>
        <w:t>JOB</w:t>
      </w:r>
      <w:r w:rsidR="00364E09" w:rsidRPr="00364E09">
        <w:rPr>
          <w:b/>
          <w:bCs/>
          <w:u w:val="single"/>
        </w:rPr>
        <w:t xml:space="preserve"> SUMMARY</w:t>
      </w:r>
    </w:p>
    <w:p w14:paraId="29435864" w14:textId="297DEB64" w:rsidR="00BA2016" w:rsidRDefault="00264829" w:rsidP="00264829">
      <w:pPr>
        <w:spacing w:line="240" w:lineRule="auto"/>
      </w:pPr>
      <w:r w:rsidRPr="00264829">
        <w:t>Therapists provide therapeutic services to children, families, groups, and parents/caretakers. Therapeutic services include biopsychosocial assessment, and treatment planning and therapy to all clients on their caseload on a regular basis. Therapists are to maintain compliance of charts based on Medi-Cal standards and HIPPA compliance.</w:t>
      </w:r>
    </w:p>
    <w:p w14:paraId="5EBC1A31" w14:textId="77777777" w:rsidR="00667C3E" w:rsidRPr="00264829" w:rsidRDefault="00667C3E" w:rsidP="00264829">
      <w:pPr>
        <w:spacing w:line="240" w:lineRule="auto"/>
      </w:pPr>
    </w:p>
    <w:p w14:paraId="5BD66421" w14:textId="77777777" w:rsidR="00264829" w:rsidRPr="00BA2016" w:rsidRDefault="00264829" w:rsidP="00264829">
      <w:pPr>
        <w:spacing w:line="240" w:lineRule="auto"/>
        <w:rPr>
          <w:u w:val="single"/>
        </w:rPr>
      </w:pPr>
      <w:r w:rsidRPr="00BA2016">
        <w:rPr>
          <w:b/>
          <w:bCs/>
          <w:u w:val="single"/>
        </w:rPr>
        <w:t>POSITION SUMMARY</w:t>
      </w:r>
    </w:p>
    <w:p w14:paraId="4ACC1A6F" w14:textId="3A245319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Maintain a caseload of 40.</w:t>
      </w:r>
    </w:p>
    <w:p w14:paraId="131EE301" w14:textId="2E0D547E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Complete progress notes and Service Activity Logs (SAL’s) within 3 days of service provided.</w:t>
      </w:r>
    </w:p>
    <w:p w14:paraId="22F74634" w14:textId="0FFA9F8B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 xml:space="preserve">Document per county standards (see documentation manual) to </w:t>
      </w:r>
      <w:proofErr w:type="gramStart"/>
      <w:r w:rsidRPr="00264829">
        <w:t>include:</w:t>
      </w:r>
      <w:proofErr w:type="gramEnd"/>
      <w:r w:rsidRPr="00264829">
        <w:t xml:space="preserve"> consumer impairment in functioning, significant intervention utilized and progress toward treatment goal.</w:t>
      </w:r>
    </w:p>
    <w:p w14:paraId="034CEC25" w14:textId="7CBCB967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Strive to maintain 65% productivity as accounted for by face-to-face provision of services as well as other billable services.</w:t>
      </w:r>
    </w:p>
    <w:p w14:paraId="390C0436" w14:textId="43941FC3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Meet regularly with clinical mental health staff for the purpose of reviewing client progress and to assure quality clinical plan and paperwork compliance.</w:t>
      </w:r>
    </w:p>
    <w:p w14:paraId="1D0A4B03" w14:textId="5364E66A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CANS trained and certified annually. Completion of other trainings as determined by the Clinical Director/Supervisors.</w:t>
      </w:r>
    </w:p>
    <w:p w14:paraId="2EEC6FD5" w14:textId="2D1AC188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Meet regularly with clinical mental health staff for the purpose of reviewing beneficiary chart at discharge to assure quality and completion of discharge requirements.</w:t>
      </w:r>
    </w:p>
    <w:p w14:paraId="3F8B0BA1" w14:textId="39BC7A36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Attend and participate in all mandatory meetings on a weekly basis.</w:t>
      </w:r>
    </w:p>
    <w:p w14:paraId="544A03BE" w14:textId="533F6569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lastRenderedPageBreak/>
        <w:t>Provide direct service to beneficiaries and their families/support system in the form of individual, family, or group therapy, rehabilitative services, as well as case management in the form of linkage and consultation.</w:t>
      </w:r>
    </w:p>
    <w:p w14:paraId="367E6B36" w14:textId="2E86480C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Consult with, educate, provide presentations to community groups and other agencies.</w:t>
      </w:r>
    </w:p>
    <w:p w14:paraId="2AE3D2A1" w14:textId="2423BEF9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Comply with TYSB policies per the Employee Handbook and Operations Manual.</w:t>
      </w:r>
    </w:p>
    <w:p w14:paraId="0114466E" w14:textId="10BF4C4D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Will drive for the purpose of agency business.</w:t>
      </w:r>
    </w:p>
    <w:p w14:paraId="01DE9892" w14:textId="5BE66FA2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Facilitate or co-facilitate a group after traditional business hours, from time to time, to accommodate beneficiary needs.</w:t>
      </w:r>
    </w:p>
    <w:p w14:paraId="538FCBC4" w14:textId="7B511C41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Continually progress toward licensure, in clinical knowledge base, learning and utilizing evidenced based practices effectively.</w:t>
      </w:r>
    </w:p>
    <w:p w14:paraId="02F2E48A" w14:textId="1B1CF80D" w:rsidR="00BA2016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Other duties as assigned.</w:t>
      </w:r>
    </w:p>
    <w:p w14:paraId="19EB2200" w14:textId="77777777" w:rsidR="00667C3E" w:rsidRDefault="00667C3E" w:rsidP="00264829">
      <w:pPr>
        <w:spacing w:line="240" w:lineRule="auto"/>
      </w:pPr>
    </w:p>
    <w:p w14:paraId="792E96CA" w14:textId="404DC7B3" w:rsidR="00264829" w:rsidRPr="00BA2016" w:rsidRDefault="00264829" w:rsidP="00264829">
      <w:pPr>
        <w:spacing w:line="240" w:lineRule="auto"/>
      </w:pPr>
      <w:r w:rsidRPr="00BA2016">
        <w:rPr>
          <w:b/>
          <w:bCs/>
          <w:u w:val="single"/>
        </w:rPr>
        <w:t>ESSENTIAL POSITION REQUIREMENTS</w:t>
      </w:r>
    </w:p>
    <w:p w14:paraId="0B5BAE02" w14:textId="1760BBA5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A Master’s Degree in behavioral science with a current relevant BBS designation (AMFT, ACSW, APCC, LMFT, LCSW, LPCC).</w:t>
      </w:r>
    </w:p>
    <w:p w14:paraId="572F487C" w14:textId="31AFE9F4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Demonstrated skills in the clinical mental health services with individuals, families, and groups.</w:t>
      </w:r>
    </w:p>
    <w:p w14:paraId="4BFC9B02" w14:textId="0697B522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Knowledge of mental health illness and effective treatment approaches to mental disorders.</w:t>
      </w:r>
    </w:p>
    <w:p w14:paraId="34D36D06" w14:textId="26690BBE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Knowledge of record keeping procedures related to beneficiaries’ charts.</w:t>
      </w:r>
    </w:p>
    <w:p w14:paraId="2E0A5C18" w14:textId="29C0AAFC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Possession of valid driver’s license and access to a dependable means of transportation that is properly insured and operated per requirements of all laws.</w:t>
      </w:r>
    </w:p>
    <w:p w14:paraId="5E7BC12F" w14:textId="17A612ED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Ability to utilize the equipment necessary to complete the responsibilities of the job.</w:t>
      </w:r>
    </w:p>
    <w:p w14:paraId="7444B902" w14:textId="3E81DDCE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Ability to obtain criminal records clearance check.</w:t>
      </w:r>
    </w:p>
    <w:p w14:paraId="0B7A7CEA" w14:textId="0735F780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Must maintain good relationships with beneficiaries, co-workers, government representatives and any others with whom the agency is transacting business and relate to them in a professional manner-or- “Must act in a profession manner at all times and in all interactions.”</w:t>
      </w:r>
    </w:p>
    <w:p w14:paraId="505C09FD" w14:textId="632E3C22" w:rsidR="00264829" w:rsidRDefault="00264829" w:rsidP="00B127FA">
      <w:pPr>
        <w:pStyle w:val="ListParagraph"/>
        <w:numPr>
          <w:ilvl w:val="0"/>
          <w:numId w:val="5"/>
        </w:numPr>
        <w:spacing w:line="240" w:lineRule="auto"/>
      </w:pPr>
      <w:r w:rsidRPr="00264829">
        <w:t>Must be available by cell phone as needed (may be necessary outside of regular hours on occasion</w:t>
      </w:r>
      <w:r w:rsidR="00E119F8">
        <w:t>.</w:t>
      </w:r>
    </w:p>
    <w:p w14:paraId="132C27E0" w14:textId="77777777" w:rsidR="00B127FA" w:rsidRDefault="00B127FA" w:rsidP="00B127FA"/>
    <w:p w14:paraId="3ED98284" w14:textId="66C8C840" w:rsidR="005561A2" w:rsidRPr="00B631EE" w:rsidRDefault="00B631EE" w:rsidP="00B631EE">
      <w:pPr>
        <w:jc w:val="center"/>
        <w:rPr>
          <w:b/>
          <w:bCs/>
          <w:sz w:val="20"/>
          <w:szCs w:val="20"/>
        </w:rPr>
      </w:pPr>
      <w:r w:rsidRPr="00B631EE">
        <w:rPr>
          <w:b/>
          <w:bCs/>
          <w:sz w:val="20"/>
          <w:szCs w:val="20"/>
        </w:rPr>
        <w:t>I acknowledge that I have read and understand the aspect</w:t>
      </w:r>
      <w:r>
        <w:rPr>
          <w:b/>
          <w:bCs/>
          <w:sz w:val="20"/>
          <w:szCs w:val="20"/>
        </w:rPr>
        <w:t>s</w:t>
      </w:r>
      <w:r w:rsidRPr="00B631EE">
        <w:rPr>
          <w:b/>
          <w:bCs/>
          <w:sz w:val="20"/>
          <w:szCs w:val="20"/>
        </w:rPr>
        <w:t xml:space="preserve"> associated with this position and my ability to perform these functions.</w:t>
      </w:r>
    </w:p>
    <w:p w14:paraId="1DD90969" w14:textId="77777777" w:rsidR="00B631EE" w:rsidRPr="00B631EE" w:rsidRDefault="00B631EE" w:rsidP="00B631EE">
      <w:pPr>
        <w:jc w:val="center"/>
        <w:rPr>
          <w:b/>
          <w:bCs/>
          <w:sz w:val="20"/>
          <w:szCs w:val="20"/>
        </w:rPr>
      </w:pPr>
    </w:p>
    <w:p w14:paraId="34949125" w14:textId="14AA7A63" w:rsidR="00B631EE" w:rsidRPr="00B631EE" w:rsidRDefault="00B631EE" w:rsidP="00B631EE">
      <w:pPr>
        <w:jc w:val="center"/>
        <w:rPr>
          <w:b/>
          <w:bCs/>
          <w:sz w:val="20"/>
          <w:szCs w:val="20"/>
        </w:rPr>
      </w:pPr>
      <w:r w:rsidRPr="00B631EE">
        <w:rPr>
          <w:b/>
          <w:bCs/>
          <w:sz w:val="20"/>
          <w:szCs w:val="20"/>
        </w:rPr>
        <w:t>________________________________________</w:t>
      </w:r>
    </w:p>
    <w:p w14:paraId="6B25D31F" w14:textId="666E6FE2" w:rsidR="00B631EE" w:rsidRPr="00B631EE" w:rsidRDefault="00B631EE" w:rsidP="00B631EE">
      <w:pPr>
        <w:jc w:val="center"/>
        <w:rPr>
          <w:b/>
          <w:bCs/>
          <w:sz w:val="20"/>
          <w:szCs w:val="20"/>
        </w:rPr>
      </w:pPr>
      <w:r w:rsidRPr="00B631EE">
        <w:rPr>
          <w:b/>
          <w:bCs/>
          <w:sz w:val="20"/>
          <w:szCs w:val="20"/>
        </w:rPr>
        <w:t>Employee Signature</w:t>
      </w:r>
      <w:r w:rsidR="00A41D58">
        <w:rPr>
          <w:b/>
          <w:bCs/>
          <w:sz w:val="20"/>
          <w:szCs w:val="20"/>
        </w:rPr>
        <w:t xml:space="preserve"> / Date</w:t>
      </w:r>
    </w:p>
    <w:sectPr w:rsidR="00B631EE" w:rsidRPr="00B631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44B3" w14:textId="77777777" w:rsidR="00A45927" w:rsidRDefault="00A45927" w:rsidP="00205105">
      <w:pPr>
        <w:spacing w:after="0" w:line="240" w:lineRule="auto"/>
      </w:pPr>
      <w:r>
        <w:separator/>
      </w:r>
    </w:p>
  </w:endnote>
  <w:endnote w:type="continuationSeparator" w:id="0">
    <w:p w14:paraId="1B7EA47A" w14:textId="77777777" w:rsidR="00A45927" w:rsidRDefault="00A45927" w:rsidP="0020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14DF" w14:textId="60B78D45" w:rsidR="005561A2" w:rsidRPr="005561A2" w:rsidRDefault="005561A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16"/>
        <w:szCs w:val="16"/>
      </w:rPr>
    </w:pPr>
    <w:r w:rsidRPr="005561A2">
      <w:rPr>
        <w:color w:val="8496B0" w:themeColor="text2" w:themeTint="99"/>
        <w:spacing w:val="60"/>
        <w:sz w:val="16"/>
        <w:szCs w:val="16"/>
      </w:rPr>
      <w:t>Page</w:t>
    </w:r>
    <w:r w:rsidRPr="005561A2">
      <w:rPr>
        <w:color w:val="8496B0" w:themeColor="text2" w:themeTint="99"/>
        <w:sz w:val="16"/>
        <w:szCs w:val="16"/>
      </w:rPr>
      <w:t xml:space="preserve"> </w:t>
    </w:r>
    <w:r w:rsidRPr="005561A2">
      <w:rPr>
        <w:color w:val="323E4F" w:themeColor="text2" w:themeShade="BF"/>
        <w:sz w:val="16"/>
        <w:szCs w:val="16"/>
      </w:rPr>
      <w:fldChar w:fldCharType="begin"/>
    </w:r>
    <w:r w:rsidRPr="005561A2">
      <w:rPr>
        <w:color w:val="323E4F" w:themeColor="text2" w:themeShade="BF"/>
        <w:sz w:val="16"/>
        <w:szCs w:val="16"/>
      </w:rPr>
      <w:instrText xml:space="preserve"> PAGE   \* MERGEFORMAT </w:instrText>
    </w:r>
    <w:r w:rsidRPr="005561A2">
      <w:rPr>
        <w:color w:val="323E4F" w:themeColor="text2" w:themeShade="BF"/>
        <w:sz w:val="16"/>
        <w:szCs w:val="16"/>
      </w:rPr>
      <w:fldChar w:fldCharType="separate"/>
    </w:r>
    <w:r w:rsidRPr="005561A2">
      <w:rPr>
        <w:noProof/>
        <w:color w:val="323E4F" w:themeColor="text2" w:themeShade="BF"/>
        <w:sz w:val="16"/>
        <w:szCs w:val="16"/>
      </w:rPr>
      <w:t>1</w:t>
    </w:r>
    <w:r w:rsidRPr="005561A2">
      <w:rPr>
        <w:color w:val="323E4F" w:themeColor="text2" w:themeShade="BF"/>
        <w:sz w:val="16"/>
        <w:szCs w:val="16"/>
      </w:rPr>
      <w:fldChar w:fldCharType="end"/>
    </w:r>
    <w:r w:rsidRPr="005561A2">
      <w:rPr>
        <w:color w:val="323E4F" w:themeColor="text2" w:themeShade="BF"/>
        <w:sz w:val="16"/>
        <w:szCs w:val="16"/>
      </w:rPr>
      <w:t xml:space="preserve"> | </w:t>
    </w:r>
    <w:r w:rsidRPr="005561A2">
      <w:rPr>
        <w:color w:val="323E4F" w:themeColor="text2" w:themeShade="BF"/>
        <w:sz w:val="16"/>
        <w:szCs w:val="16"/>
      </w:rPr>
      <w:fldChar w:fldCharType="begin"/>
    </w:r>
    <w:r w:rsidRPr="005561A2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5561A2">
      <w:rPr>
        <w:color w:val="323E4F" w:themeColor="text2" w:themeShade="BF"/>
        <w:sz w:val="16"/>
        <w:szCs w:val="16"/>
      </w:rPr>
      <w:fldChar w:fldCharType="separate"/>
    </w:r>
    <w:r w:rsidRPr="005561A2">
      <w:rPr>
        <w:noProof/>
        <w:color w:val="323E4F" w:themeColor="text2" w:themeShade="BF"/>
        <w:sz w:val="16"/>
        <w:szCs w:val="16"/>
      </w:rPr>
      <w:t>1</w:t>
    </w:r>
    <w:r w:rsidRPr="005561A2">
      <w:rPr>
        <w:color w:val="323E4F" w:themeColor="text2" w:themeShade="BF"/>
        <w:sz w:val="16"/>
        <w:szCs w:val="16"/>
      </w:rPr>
      <w:fldChar w:fldCharType="end"/>
    </w:r>
  </w:p>
  <w:p w14:paraId="7CB37D3C" w14:textId="185A36BE" w:rsidR="005561A2" w:rsidRDefault="005561A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16"/>
        <w:szCs w:val="16"/>
      </w:rPr>
    </w:pPr>
    <w:r w:rsidRPr="005561A2">
      <w:rPr>
        <w:color w:val="323E4F" w:themeColor="text2" w:themeShade="BF"/>
        <w:sz w:val="16"/>
        <w:szCs w:val="16"/>
      </w:rPr>
      <w:t>TYSB Therapist I, II, III Job Description</w:t>
    </w:r>
  </w:p>
  <w:p w14:paraId="57F2D2BE" w14:textId="31B61DCA" w:rsidR="005561A2" w:rsidRPr="005561A2" w:rsidRDefault="00CC73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color w:val="323E4F" w:themeColor="text2" w:themeShade="BF"/>
        <w:sz w:val="16"/>
        <w:szCs w:val="16"/>
      </w:rPr>
      <w:t>Aug</w:t>
    </w:r>
    <w:r w:rsidR="005561A2">
      <w:rPr>
        <w:color w:val="323E4F" w:themeColor="text2" w:themeShade="BF"/>
        <w:sz w:val="16"/>
        <w:szCs w:val="16"/>
      </w:rPr>
      <w:t xml:space="preserve"> / 202</w:t>
    </w:r>
    <w:r>
      <w:rPr>
        <w:color w:val="323E4F" w:themeColor="text2" w:themeShade="BF"/>
        <w:sz w:val="16"/>
        <w:szCs w:val="16"/>
      </w:rPr>
      <w:t>3</w:t>
    </w:r>
  </w:p>
  <w:p w14:paraId="54BD8701" w14:textId="2240C1D9" w:rsidR="005561A2" w:rsidRDefault="0055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308A" w14:textId="77777777" w:rsidR="00A45927" w:rsidRDefault="00A45927" w:rsidP="00205105">
      <w:pPr>
        <w:spacing w:after="0" w:line="240" w:lineRule="auto"/>
      </w:pPr>
      <w:r>
        <w:separator/>
      </w:r>
    </w:p>
  </w:footnote>
  <w:footnote w:type="continuationSeparator" w:id="0">
    <w:p w14:paraId="0335AA45" w14:textId="77777777" w:rsidR="00A45927" w:rsidRDefault="00A45927" w:rsidP="0020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C7F6" w14:textId="0DBEE435" w:rsidR="00205105" w:rsidRDefault="00205105">
    <w:pPr>
      <w:pStyle w:val="Header"/>
    </w:pPr>
  </w:p>
  <w:p w14:paraId="6F456D0A" w14:textId="557503C8" w:rsidR="00205105" w:rsidRDefault="00205105">
    <w:pPr>
      <w:pStyle w:val="Header"/>
    </w:pPr>
  </w:p>
  <w:p w14:paraId="051EDFE9" w14:textId="2194D4F3" w:rsidR="00205105" w:rsidRDefault="00205105" w:rsidP="00205105">
    <w:pPr>
      <w:pStyle w:val="Header"/>
      <w:tabs>
        <w:tab w:val="clear" w:pos="4680"/>
        <w:tab w:val="clear" w:pos="9360"/>
        <w:tab w:val="left" w:pos="4170"/>
      </w:tabs>
      <w:jc w:val="center"/>
    </w:pPr>
    <w:r>
      <w:rPr>
        <w:noProof/>
      </w:rPr>
      <w:drawing>
        <wp:inline distT="0" distB="0" distL="0" distR="0" wp14:anchorId="27B25B14" wp14:editId="03A9BBC3">
          <wp:extent cx="786717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299" cy="84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8B296" w14:textId="57B7E920" w:rsidR="00205105" w:rsidRDefault="00205105">
    <w:pPr>
      <w:pStyle w:val="Header"/>
    </w:pPr>
  </w:p>
  <w:p w14:paraId="45775926" w14:textId="363B72C5" w:rsidR="00205105" w:rsidRPr="00205105" w:rsidRDefault="00205105" w:rsidP="00205105">
    <w:pPr>
      <w:pStyle w:val="Header"/>
      <w:jc w:val="center"/>
      <w:rPr>
        <w:b/>
        <w:bCs/>
        <w:sz w:val="28"/>
        <w:szCs w:val="28"/>
      </w:rPr>
    </w:pPr>
    <w:r w:rsidRPr="00205105">
      <w:rPr>
        <w:b/>
        <w:bCs/>
        <w:sz w:val="28"/>
        <w:szCs w:val="28"/>
      </w:rPr>
      <w:t>TULARE YOUTH SERVICE BUREAU – THER</w:t>
    </w:r>
    <w:r w:rsidR="007C479F">
      <w:rPr>
        <w:b/>
        <w:bCs/>
        <w:sz w:val="28"/>
        <w:szCs w:val="28"/>
      </w:rPr>
      <w:t>APIST</w:t>
    </w:r>
    <w:r w:rsidR="00264829">
      <w:rPr>
        <w:b/>
        <w:bCs/>
        <w:sz w:val="28"/>
        <w:szCs w:val="28"/>
      </w:rPr>
      <w:t xml:space="preserve"> I, II &amp; III</w:t>
    </w:r>
  </w:p>
  <w:p w14:paraId="4229F1E1" w14:textId="77777777" w:rsidR="00205105" w:rsidRDefault="0020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A46"/>
    <w:multiLevelType w:val="hybridMultilevel"/>
    <w:tmpl w:val="84BA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7F8"/>
    <w:multiLevelType w:val="hybridMultilevel"/>
    <w:tmpl w:val="699C0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2611"/>
    <w:multiLevelType w:val="hybridMultilevel"/>
    <w:tmpl w:val="025A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359B"/>
    <w:multiLevelType w:val="hybridMultilevel"/>
    <w:tmpl w:val="7ADC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A70"/>
    <w:multiLevelType w:val="multilevel"/>
    <w:tmpl w:val="513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E0A34"/>
    <w:multiLevelType w:val="hybridMultilevel"/>
    <w:tmpl w:val="5418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7EE2"/>
    <w:multiLevelType w:val="hybridMultilevel"/>
    <w:tmpl w:val="F6E0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2AA"/>
    <w:multiLevelType w:val="hybridMultilevel"/>
    <w:tmpl w:val="BE3E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3930">
    <w:abstractNumId w:val="5"/>
  </w:num>
  <w:num w:numId="2" w16cid:durableId="1186478216">
    <w:abstractNumId w:val="3"/>
  </w:num>
  <w:num w:numId="3" w16cid:durableId="598414503">
    <w:abstractNumId w:val="4"/>
  </w:num>
  <w:num w:numId="4" w16cid:durableId="1263996231">
    <w:abstractNumId w:val="0"/>
  </w:num>
  <w:num w:numId="5" w16cid:durableId="453250860">
    <w:abstractNumId w:val="6"/>
  </w:num>
  <w:num w:numId="6" w16cid:durableId="599025284">
    <w:abstractNumId w:val="7"/>
  </w:num>
  <w:num w:numId="7" w16cid:durableId="1570798583">
    <w:abstractNumId w:val="2"/>
  </w:num>
  <w:num w:numId="8" w16cid:durableId="119442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51"/>
    <w:rsid w:val="00034772"/>
    <w:rsid w:val="001A325C"/>
    <w:rsid w:val="00205105"/>
    <w:rsid w:val="00264829"/>
    <w:rsid w:val="002B3AA1"/>
    <w:rsid w:val="002F7371"/>
    <w:rsid w:val="00364E09"/>
    <w:rsid w:val="003E73DF"/>
    <w:rsid w:val="0054503E"/>
    <w:rsid w:val="005561A2"/>
    <w:rsid w:val="00667C3E"/>
    <w:rsid w:val="00711D2C"/>
    <w:rsid w:val="00713F0F"/>
    <w:rsid w:val="00734303"/>
    <w:rsid w:val="007578B0"/>
    <w:rsid w:val="007C479F"/>
    <w:rsid w:val="007F5E7A"/>
    <w:rsid w:val="008949D6"/>
    <w:rsid w:val="00894BD0"/>
    <w:rsid w:val="009A6E91"/>
    <w:rsid w:val="00A2444E"/>
    <w:rsid w:val="00A41D58"/>
    <w:rsid w:val="00A45927"/>
    <w:rsid w:val="00AD4F28"/>
    <w:rsid w:val="00B127FA"/>
    <w:rsid w:val="00B631EE"/>
    <w:rsid w:val="00BA2016"/>
    <w:rsid w:val="00BA549A"/>
    <w:rsid w:val="00CC52D9"/>
    <w:rsid w:val="00CC7329"/>
    <w:rsid w:val="00CF6051"/>
    <w:rsid w:val="00DE0600"/>
    <w:rsid w:val="00E000EA"/>
    <w:rsid w:val="00E119F8"/>
    <w:rsid w:val="00F619DC"/>
    <w:rsid w:val="00FB698A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82AF"/>
  <w15:chartTrackingRefBased/>
  <w15:docId w15:val="{0208049A-7884-4A87-8EDD-50D2F1D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05"/>
  </w:style>
  <w:style w:type="paragraph" w:styleId="Footer">
    <w:name w:val="footer"/>
    <w:basedOn w:val="Normal"/>
    <w:link w:val="FooterChar"/>
    <w:uiPriority w:val="99"/>
    <w:unhideWhenUsed/>
    <w:rsid w:val="0020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05"/>
  </w:style>
  <w:style w:type="paragraph" w:styleId="ListParagraph">
    <w:name w:val="List Paragraph"/>
    <w:basedOn w:val="Normal"/>
    <w:uiPriority w:val="34"/>
    <w:qFormat/>
    <w:rsid w:val="0036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Storseth</dc:creator>
  <cp:keywords/>
  <dc:description/>
  <cp:lastModifiedBy>Amber Rose</cp:lastModifiedBy>
  <cp:revision>3</cp:revision>
  <cp:lastPrinted>2021-03-08T17:54:00Z</cp:lastPrinted>
  <dcterms:created xsi:type="dcterms:W3CDTF">2023-08-17T16:06:00Z</dcterms:created>
  <dcterms:modified xsi:type="dcterms:W3CDTF">2023-08-17T16:07:00Z</dcterms:modified>
</cp:coreProperties>
</file>