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15"/>
        <w:gridCol w:w="6835"/>
      </w:tblGrid>
      <w:tr w:rsidR="00CF6051" w14:paraId="74791776" w14:textId="77777777" w:rsidTr="00CF6051">
        <w:tc>
          <w:tcPr>
            <w:tcW w:w="2515" w:type="dxa"/>
          </w:tcPr>
          <w:p w14:paraId="016CEB39" w14:textId="4B32EE4D" w:rsidR="00205105" w:rsidRDefault="00205105">
            <w:r>
              <w:t>Position:</w:t>
            </w:r>
          </w:p>
        </w:tc>
        <w:tc>
          <w:tcPr>
            <w:tcW w:w="6835" w:type="dxa"/>
          </w:tcPr>
          <w:p w14:paraId="4A8892EB" w14:textId="7FF23E52" w:rsidR="00CF6051" w:rsidRDefault="001E614B">
            <w:r>
              <w:t>Mental Health Case Manager</w:t>
            </w:r>
          </w:p>
        </w:tc>
      </w:tr>
      <w:tr w:rsidR="00CF6051" w14:paraId="727F72A8" w14:textId="77777777" w:rsidTr="00CF6051">
        <w:tc>
          <w:tcPr>
            <w:tcW w:w="2515" w:type="dxa"/>
          </w:tcPr>
          <w:p w14:paraId="64860A38" w14:textId="3E194604" w:rsidR="00CF6051" w:rsidRDefault="00CF6051">
            <w:r>
              <w:t>Location:</w:t>
            </w:r>
          </w:p>
        </w:tc>
        <w:tc>
          <w:tcPr>
            <w:tcW w:w="6835" w:type="dxa"/>
          </w:tcPr>
          <w:p w14:paraId="0542E608" w14:textId="059ED5CC" w:rsidR="00CF6051" w:rsidRDefault="00CF6051">
            <w:r>
              <w:t xml:space="preserve">327 South K </w:t>
            </w:r>
            <w:r w:rsidR="00A16ACE">
              <w:t>Street Tulare</w:t>
            </w:r>
            <w:r>
              <w:t>, CA 93274</w:t>
            </w:r>
          </w:p>
        </w:tc>
      </w:tr>
      <w:tr w:rsidR="00CF6051" w14:paraId="5E84BCB8" w14:textId="77777777" w:rsidTr="00CF6051">
        <w:tc>
          <w:tcPr>
            <w:tcW w:w="2515" w:type="dxa"/>
          </w:tcPr>
          <w:p w14:paraId="1E5E8840" w14:textId="6CD62489" w:rsidR="00CF6051" w:rsidRDefault="00CF6051">
            <w:r>
              <w:t>Hiring Manager:</w:t>
            </w:r>
          </w:p>
        </w:tc>
        <w:tc>
          <w:tcPr>
            <w:tcW w:w="6835" w:type="dxa"/>
          </w:tcPr>
          <w:p w14:paraId="2B9DC469" w14:textId="693E3FEF" w:rsidR="00CF6051" w:rsidRDefault="001E614B">
            <w:r>
              <w:t>Sandra Ruiz-Rivas, LMFT      Mental Health Case Manager Supervisor</w:t>
            </w:r>
          </w:p>
        </w:tc>
      </w:tr>
      <w:tr w:rsidR="00CF6051" w14:paraId="6F8299A1" w14:textId="77777777" w:rsidTr="00CF6051">
        <w:tc>
          <w:tcPr>
            <w:tcW w:w="2515" w:type="dxa"/>
          </w:tcPr>
          <w:p w14:paraId="2548D11D" w14:textId="79416FE2" w:rsidR="00CF6051" w:rsidRDefault="00CF6051">
            <w:r>
              <w:t>Phone:</w:t>
            </w:r>
          </w:p>
        </w:tc>
        <w:tc>
          <w:tcPr>
            <w:tcW w:w="6835" w:type="dxa"/>
          </w:tcPr>
          <w:p w14:paraId="758AF915" w14:textId="0170226A" w:rsidR="00CF6051" w:rsidRDefault="00CF6051">
            <w:r>
              <w:t>(559) 688-2043</w:t>
            </w:r>
          </w:p>
        </w:tc>
      </w:tr>
      <w:tr w:rsidR="00CF6051" w14:paraId="5FC3F047" w14:textId="77777777" w:rsidTr="00CF6051">
        <w:tc>
          <w:tcPr>
            <w:tcW w:w="2515" w:type="dxa"/>
          </w:tcPr>
          <w:p w14:paraId="004CB133" w14:textId="0D14AC46" w:rsidR="00CF6051" w:rsidRDefault="00CF6051">
            <w:r>
              <w:t>Base Pay:</w:t>
            </w:r>
          </w:p>
        </w:tc>
        <w:tc>
          <w:tcPr>
            <w:tcW w:w="6835" w:type="dxa"/>
          </w:tcPr>
          <w:p w14:paraId="1936A0CF" w14:textId="0DFC4A34" w:rsidR="00CF6051" w:rsidRDefault="007C479F">
            <w:r>
              <w:t>$</w:t>
            </w:r>
            <w:r w:rsidR="001E614B">
              <w:t>3,442.40-$4,184.26 / monthly</w:t>
            </w:r>
          </w:p>
        </w:tc>
      </w:tr>
      <w:tr w:rsidR="00CF6051" w14:paraId="1103D76E" w14:textId="77777777" w:rsidTr="00CF6051">
        <w:tc>
          <w:tcPr>
            <w:tcW w:w="2515" w:type="dxa"/>
          </w:tcPr>
          <w:p w14:paraId="7AE5BC25" w14:textId="7AD28B02" w:rsidR="00CF6051" w:rsidRDefault="00CF6051">
            <w:r>
              <w:t>Status:</w:t>
            </w:r>
          </w:p>
        </w:tc>
        <w:tc>
          <w:tcPr>
            <w:tcW w:w="6835" w:type="dxa"/>
          </w:tcPr>
          <w:p w14:paraId="5A6FE07C" w14:textId="574DE6F2" w:rsidR="00CF6051" w:rsidRDefault="00205105">
            <w:r>
              <w:t xml:space="preserve">Full-Time, </w:t>
            </w:r>
            <w:r w:rsidR="001E614B">
              <w:t>Hourly</w:t>
            </w:r>
            <w:r>
              <w:t xml:space="preserve">, </w:t>
            </w:r>
            <w:r w:rsidR="001E614B">
              <w:t>Non-</w:t>
            </w:r>
            <w:r>
              <w:t>Exempt</w:t>
            </w:r>
          </w:p>
        </w:tc>
      </w:tr>
      <w:tr w:rsidR="00CF6051" w14:paraId="45F65526" w14:textId="77777777" w:rsidTr="00CF6051">
        <w:tc>
          <w:tcPr>
            <w:tcW w:w="2515" w:type="dxa"/>
          </w:tcPr>
          <w:p w14:paraId="5B6C5D64" w14:textId="76D9590A" w:rsidR="00CF6051" w:rsidRDefault="00CF6051">
            <w:r>
              <w:t>Accepting Applications:</w:t>
            </w:r>
          </w:p>
        </w:tc>
        <w:tc>
          <w:tcPr>
            <w:tcW w:w="6835" w:type="dxa"/>
          </w:tcPr>
          <w:p w14:paraId="6747BBA3" w14:textId="332AA294" w:rsidR="00CF6051" w:rsidRDefault="00205105">
            <w:r>
              <w:t xml:space="preserve">Until </w:t>
            </w:r>
            <w:r w:rsidR="00545376">
              <w:t>Filled</w:t>
            </w:r>
          </w:p>
        </w:tc>
      </w:tr>
      <w:tr w:rsidR="00CF6051" w14:paraId="1C773E06" w14:textId="77777777" w:rsidTr="00CF6051">
        <w:tc>
          <w:tcPr>
            <w:tcW w:w="2515" w:type="dxa"/>
          </w:tcPr>
          <w:p w14:paraId="162D7317" w14:textId="2909EB19" w:rsidR="00CF6051" w:rsidRDefault="00CF6051">
            <w:r>
              <w:t>Available:</w:t>
            </w:r>
          </w:p>
        </w:tc>
        <w:tc>
          <w:tcPr>
            <w:tcW w:w="6835" w:type="dxa"/>
          </w:tcPr>
          <w:p w14:paraId="68A4FC7D" w14:textId="023BDEFB" w:rsidR="00CF6051" w:rsidRDefault="00205105">
            <w:r>
              <w:t>Immediately</w:t>
            </w:r>
          </w:p>
        </w:tc>
      </w:tr>
    </w:tbl>
    <w:p w14:paraId="26C8E2DF" w14:textId="1E42115D" w:rsidR="00CC52D9" w:rsidRDefault="00CC52D9"/>
    <w:p w14:paraId="67A0E16B" w14:textId="5460628C" w:rsidR="00205105" w:rsidRPr="00205105" w:rsidRDefault="00205105">
      <w:pPr>
        <w:rPr>
          <w:b/>
          <w:bCs/>
        </w:rPr>
      </w:pPr>
      <w:r w:rsidRPr="00205105">
        <w:rPr>
          <w:b/>
          <w:bCs/>
        </w:rPr>
        <w:t>We are an equal opportunity employer and all qualified applicants will receive consideration for employment without regard to race, color, religion, sex, national origin, disability status, protected veteran status, or any other characteristic protected by law.</w:t>
      </w:r>
    </w:p>
    <w:p w14:paraId="76CA7FD6" w14:textId="62A1C766" w:rsidR="0054503E" w:rsidRDefault="00205105">
      <w:pPr>
        <w:rPr>
          <w:b/>
          <w:bCs/>
          <w:u w:val="single"/>
        </w:rPr>
      </w:pPr>
      <w:r w:rsidRPr="00205105">
        <w:rPr>
          <w:b/>
          <w:bCs/>
          <w:u w:val="single"/>
        </w:rPr>
        <w:t>JOB SUMMARY</w:t>
      </w:r>
    </w:p>
    <w:p w14:paraId="736B8D10" w14:textId="57A80D82" w:rsidR="001E614B" w:rsidRPr="001E614B" w:rsidRDefault="001E614B">
      <w:r w:rsidRPr="001E614B">
        <w:t xml:space="preserve">Mental health case managers help </w:t>
      </w:r>
      <w:r>
        <w:t>clients</w:t>
      </w:r>
      <w:r w:rsidRPr="001E614B">
        <w:t xml:space="preserve"> learn coping skills and create stability in their lives. These professionals are hired to work full</w:t>
      </w:r>
      <w:r w:rsidR="00150F03">
        <w:t>-</w:t>
      </w:r>
      <w:r w:rsidRPr="001E614B">
        <w:t xml:space="preserve">time as part of a collaborative treatment team and serve as a liaison between </w:t>
      </w:r>
      <w:r w:rsidR="00150F03">
        <w:t>clients and clinical</w:t>
      </w:r>
      <w:r w:rsidRPr="001E614B">
        <w:t xml:space="preserve"> staff. </w:t>
      </w:r>
      <w:r w:rsidR="00150F03">
        <w:t xml:space="preserve">  </w:t>
      </w:r>
      <w:r w:rsidRPr="001E614B">
        <w:t>Mental health case managers travel to patient homes to perform wellness checks and follow-ups and may visit other facilities to perform their daily job duties.</w:t>
      </w:r>
      <w:r w:rsidR="008D0D43">
        <w:t xml:space="preserve">  </w:t>
      </w:r>
      <w:r w:rsidR="008D0D43" w:rsidRPr="008D0D43">
        <w:t xml:space="preserve">Mental health case managers can be thought of as a safety net that helps to catch people who are in </w:t>
      </w:r>
      <w:r w:rsidR="008D0D43">
        <w:t>need</w:t>
      </w:r>
      <w:r w:rsidR="008D0D43" w:rsidRPr="008D0D43">
        <w:t>. </w:t>
      </w:r>
    </w:p>
    <w:p w14:paraId="6FCB1A1C" w14:textId="5855809C" w:rsidR="00364E09" w:rsidRDefault="0054503E" w:rsidP="00205105">
      <w:pPr>
        <w:rPr>
          <w:b/>
          <w:bCs/>
          <w:u w:val="single"/>
        </w:rPr>
      </w:pPr>
      <w:r>
        <w:rPr>
          <w:b/>
          <w:bCs/>
          <w:u w:val="single"/>
        </w:rPr>
        <w:t>P</w:t>
      </w:r>
      <w:r w:rsidR="00364E09" w:rsidRPr="00364E09">
        <w:rPr>
          <w:b/>
          <w:bCs/>
          <w:u w:val="single"/>
        </w:rPr>
        <w:t>OSITION SUMMARY</w:t>
      </w:r>
    </w:p>
    <w:p w14:paraId="53A0F1CE" w14:textId="44D8C0C0" w:rsidR="0054503E" w:rsidRDefault="008D0D43" w:rsidP="0054503E">
      <w:pPr>
        <w:pStyle w:val="ListParagraph"/>
        <w:numPr>
          <w:ilvl w:val="0"/>
          <w:numId w:val="4"/>
        </w:numPr>
      </w:pPr>
      <w:r>
        <w:t>Assess clients</w:t>
      </w:r>
      <w:r w:rsidR="00A16ACE">
        <w:t xml:space="preserve">.  </w:t>
      </w:r>
      <w:r>
        <w:t>Mental Health Case Managers perform client assessments to evaluate their state of health and ability to function in a real-world environment.</w:t>
      </w:r>
    </w:p>
    <w:p w14:paraId="154ECFAF" w14:textId="6CBDEB20" w:rsidR="008D0D43" w:rsidRDefault="008D0D43" w:rsidP="0054503E">
      <w:pPr>
        <w:pStyle w:val="ListParagraph"/>
        <w:numPr>
          <w:ilvl w:val="0"/>
          <w:numId w:val="4"/>
        </w:numPr>
      </w:pPr>
      <w:r>
        <w:t>Manage Client Files</w:t>
      </w:r>
      <w:r w:rsidR="00A16ACE">
        <w:t xml:space="preserve">.  </w:t>
      </w:r>
      <w:r>
        <w:t>Mental Health Case Managers add notes to client records based on assessments and evaluations.</w:t>
      </w:r>
      <w:r w:rsidR="00926828">
        <w:t xml:space="preserve">  They also review progress notes in client files written by other members of the treatment team.</w:t>
      </w:r>
    </w:p>
    <w:p w14:paraId="44EA29C2" w14:textId="74AF5011" w:rsidR="0054503E" w:rsidRDefault="00926828" w:rsidP="0054503E">
      <w:pPr>
        <w:pStyle w:val="ListParagraph"/>
        <w:numPr>
          <w:ilvl w:val="0"/>
          <w:numId w:val="4"/>
        </w:numPr>
      </w:pPr>
      <w:r>
        <w:t>Create Client Plans</w:t>
      </w:r>
      <w:r w:rsidR="00A16ACE">
        <w:t xml:space="preserve">.  </w:t>
      </w:r>
      <w:r>
        <w:t>Mental Health Case Managers create individualized client plans designed to help them meet specific desired life goals.  They coordinate with the rest of the team, including clinicians, to establish these plans.</w:t>
      </w:r>
    </w:p>
    <w:p w14:paraId="6650C2C7" w14:textId="76AB12F2" w:rsidR="0054503E" w:rsidRDefault="00926828" w:rsidP="0054503E">
      <w:pPr>
        <w:pStyle w:val="ListParagraph"/>
        <w:numPr>
          <w:ilvl w:val="0"/>
          <w:numId w:val="4"/>
        </w:numPr>
      </w:pPr>
      <w:r>
        <w:t>Resolve Crises</w:t>
      </w:r>
      <w:r w:rsidR="00A16ACE">
        <w:t xml:space="preserve">.  </w:t>
      </w:r>
      <w:r>
        <w:t>Mental Health Case Managers resolve crisis situations with clients as they arise.</w:t>
      </w:r>
    </w:p>
    <w:p w14:paraId="434D3B30" w14:textId="5D5C7A47" w:rsidR="0054503E" w:rsidRDefault="00926828" w:rsidP="0054503E">
      <w:pPr>
        <w:pStyle w:val="ListParagraph"/>
        <w:numPr>
          <w:ilvl w:val="0"/>
          <w:numId w:val="4"/>
        </w:numPr>
      </w:pPr>
      <w:r>
        <w:t>Oversee Paperwork</w:t>
      </w:r>
      <w:r w:rsidR="00A16ACE">
        <w:t xml:space="preserve">.  </w:t>
      </w:r>
      <w:r>
        <w:t>Mental Health Case Managers oversee completion of mandated paperwork as needed.</w:t>
      </w:r>
    </w:p>
    <w:p w14:paraId="0EC16667" w14:textId="3F74FEEA" w:rsidR="00926828" w:rsidRDefault="00926828" w:rsidP="0054503E">
      <w:pPr>
        <w:pStyle w:val="ListParagraph"/>
        <w:numPr>
          <w:ilvl w:val="0"/>
          <w:numId w:val="4"/>
        </w:numPr>
      </w:pPr>
      <w:r>
        <w:lastRenderedPageBreak/>
        <w:t>Design Aftercare Plans</w:t>
      </w:r>
      <w:r w:rsidR="00A16ACE">
        <w:t xml:space="preserve">.  </w:t>
      </w:r>
      <w:r>
        <w:t>Mental Health Case Managers collaborate with the rest of the team to design aftercare plans for clients who are being released from treatment.</w:t>
      </w:r>
    </w:p>
    <w:p w14:paraId="7DB23FA1" w14:textId="57D5306A" w:rsidR="00926828" w:rsidRDefault="00926828" w:rsidP="0054503E">
      <w:pPr>
        <w:pStyle w:val="ListParagraph"/>
        <w:numPr>
          <w:ilvl w:val="0"/>
          <w:numId w:val="4"/>
        </w:numPr>
      </w:pPr>
      <w:r>
        <w:t xml:space="preserve">Perform Home Visits.  Mental Health Case Managers </w:t>
      </w:r>
      <w:r w:rsidR="00325A2A">
        <w:t>make home visits to clients to check on their mental health and evaluate their progress.</w:t>
      </w:r>
    </w:p>
    <w:p w14:paraId="04E473B0" w14:textId="4F9485B3" w:rsidR="0054503E" w:rsidRDefault="0054503E" w:rsidP="0054503E">
      <w:pPr>
        <w:pStyle w:val="ListParagraph"/>
        <w:numPr>
          <w:ilvl w:val="0"/>
          <w:numId w:val="4"/>
        </w:numPr>
      </w:pPr>
      <w:r>
        <w:t xml:space="preserve">Conduct case conferences with </w:t>
      </w:r>
      <w:r w:rsidR="00926828">
        <w:t>clinicians</w:t>
      </w:r>
      <w:r>
        <w:t>,</w:t>
      </w:r>
      <w:r w:rsidR="00B127FA">
        <w:t xml:space="preserve"> leads</w:t>
      </w:r>
      <w:r>
        <w:t xml:space="preserve"> and other clinical staff weekly. Review and sign off on all case records required and in compliance with all Federal, State, County, or funders, for </w:t>
      </w:r>
      <w:r w:rsidR="00926828">
        <w:t>clinical</w:t>
      </w:r>
      <w:r>
        <w:t xml:space="preserve"> staff.</w:t>
      </w:r>
    </w:p>
    <w:p w14:paraId="3348D4B7" w14:textId="0ECD2C3C" w:rsidR="006E6E02" w:rsidRPr="006E6E02" w:rsidRDefault="006E6E02" w:rsidP="006E6E02">
      <w:pPr>
        <w:pStyle w:val="ListParagraph"/>
        <w:numPr>
          <w:ilvl w:val="0"/>
          <w:numId w:val="4"/>
        </w:numPr>
      </w:pPr>
      <w:r w:rsidRPr="006E6E02">
        <w:t xml:space="preserve">Assessing </w:t>
      </w:r>
      <w:r>
        <w:t>client</w:t>
      </w:r>
      <w:r w:rsidRPr="006E6E02">
        <w:t xml:space="preserve"> needs and support systems</w:t>
      </w:r>
      <w:r>
        <w:t>.</w:t>
      </w:r>
    </w:p>
    <w:p w14:paraId="2BFCA3E0" w14:textId="440FAE6C" w:rsidR="006E6E02" w:rsidRPr="006E6E02" w:rsidRDefault="006E6E02" w:rsidP="006E6E02">
      <w:pPr>
        <w:pStyle w:val="ListParagraph"/>
        <w:numPr>
          <w:ilvl w:val="0"/>
          <w:numId w:val="4"/>
        </w:numPr>
      </w:pPr>
      <w:r>
        <w:t>Planning for crises and helping clients develop coping mechanisms.</w:t>
      </w:r>
    </w:p>
    <w:p w14:paraId="0FD9F939" w14:textId="64228A59" w:rsidR="006E6E02" w:rsidRDefault="006E6E02" w:rsidP="0054503E">
      <w:pPr>
        <w:pStyle w:val="ListParagraph"/>
        <w:numPr>
          <w:ilvl w:val="0"/>
          <w:numId w:val="4"/>
        </w:numPr>
      </w:pPr>
      <w:r>
        <w:t>Explaining scenarios and their attendant concerns with compassion.</w:t>
      </w:r>
    </w:p>
    <w:p w14:paraId="1C22558C" w14:textId="1B244B79" w:rsidR="006E6E02" w:rsidRDefault="006E6E02" w:rsidP="0054503E">
      <w:pPr>
        <w:pStyle w:val="ListParagraph"/>
        <w:numPr>
          <w:ilvl w:val="0"/>
          <w:numId w:val="4"/>
        </w:numPr>
      </w:pPr>
      <w:r>
        <w:t>Coordinating and monitoring of the clients use of services.</w:t>
      </w:r>
    </w:p>
    <w:p w14:paraId="4B36D2D8" w14:textId="3254C5E5" w:rsidR="0054503E" w:rsidRDefault="0054503E" w:rsidP="0054503E">
      <w:pPr>
        <w:pStyle w:val="ListParagraph"/>
        <w:numPr>
          <w:ilvl w:val="0"/>
          <w:numId w:val="4"/>
        </w:numPr>
      </w:pPr>
      <w:r>
        <w:t>Attend trainings and workshops as required for professional development or mandated by contract</w:t>
      </w:r>
      <w:r w:rsidR="00B127FA">
        <w:t>.</w:t>
      </w:r>
    </w:p>
    <w:p w14:paraId="7786AD12" w14:textId="77777777" w:rsidR="0054503E" w:rsidRDefault="0054503E" w:rsidP="0054503E">
      <w:pPr>
        <w:pStyle w:val="ListParagraph"/>
        <w:numPr>
          <w:ilvl w:val="0"/>
          <w:numId w:val="4"/>
        </w:numPr>
      </w:pPr>
      <w:r>
        <w:t>Follow Code of Conduct.</w:t>
      </w:r>
    </w:p>
    <w:p w14:paraId="38739E25" w14:textId="40B37D36" w:rsidR="0054503E" w:rsidRPr="0054503E" w:rsidRDefault="0054503E" w:rsidP="00205105">
      <w:pPr>
        <w:pStyle w:val="ListParagraph"/>
        <w:numPr>
          <w:ilvl w:val="0"/>
          <w:numId w:val="4"/>
        </w:numPr>
      </w:pPr>
      <w:r>
        <w:t>Other duties as required.</w:t>
      </w:r>
    </w:p>
    <w:p w14:paraId="090E4069" w14:textId="78E330F1" w:rsidR="00205105" w:rsidRPr="005561A2" w:rsidRDefault="005561A2">
      <w:pPr>
        <w:rPr>
          <w:b/>
          <w:bCs/>
          <w:u w:val="single"/>
        </w:rPr>
      </w:pPr>
      <w:r w:rsidRPr="005561A2">
        <w:rPr>
          <w:b/>
          <w:bCs/>
          <w:u w:val="single"/>
        </w:rPr>
        <w:t>ESSENTIAL POSITION REQUIREMENTS</w:t>
      </w:r>
    </w:p>
    <w:p w14:paraId="266B6942" w14:textId="6AAD6BDB" w:rsidR="005561A2" w:rsidRDefault="006E6E02" w:rsidP="005561A2">
      <w:pPr>
        <w:pStyle w:val="ListParagraph"/>
        <w:numPr>
          <w:ilvl w:val="0"/>
          <w:numId w:val="2"/>
        </w:numPr>
      </w:pPr>
      <w:r>
        <w:t>BA o</w:t>
      </w:r>
      <w:r w:rsidR="00ED3F21">
        <w:t>r</w:t>
      </w:r>
      <w:r>
        <w:t xml:space="preserve"> AA with 2 years of related experience or combination of education and experience.</w:t>
      </w:r>
    </w:p>
    <w:p w14:paraId="47ACE32F" w14:textId="3B212C6F" w:rsidR="006E6E02" w:rsidRDefault="006E6E02" w:rsidP="005561A2">
      <w:pPr>
        <w:pStyle w:val="ListParagraph"/>
        <w:numPr>
          <w:ilvl w:val="0"/>
          <w:numId w:val="2"/>
        </w:numPr>
      </w:pPr>
      <w:r>
        <w:t>Spanish speaking preferred.</w:t>
      </w:r>
    </w:p>
    <w:p w14:paraId="6E1F3EB4" w14:textId="109F5067" w:rsidR="006E6E02" w:rsidRDefault="006E6E02" w:rsidP="006E6E02">
      <w:pPr>
        <w:pStyle w:val="ListParagraph"/>
        <w:numPr>
          <w:ilvl w:val="0"/>
          <w:numId w:val="2"/>
        </w:numPr>
      </w:pPr>
      <w:r>
        <w:t>Problem-solving skills.</w:t>
      </w:r>
      <w:r w:rsidR="0066487C" w:rsidRPr="0066487C">
        <w:t xml:space="preserve"> </w:t>
      </w:r>
      <w:r w:rsidR="0066487C">
        <w:t>M</w:t>
      </w:r>
      <w:r w:rsidR="0066487C" w:rsidRPr="0066487C">
        <w:t xml:space="preserve">ental health case managers use problem-solving abilities to resolve issues with </w:t>
      </w:r>
      <w:r w:rsidR="0066487C">
        <w:t>clients</w:t>
      </w:r>
      <w:r w:rsidR="0066487C" w:rsidRPr="0066487C">
        <w:t xml:space="preserve"> and manage crisis situations as they arise</w:t>
      </w:r>
      <w:r w:rsidR="0066487C">
        <w:t xml:space="preserve">.  </w:t>
      </w:r>
    </w:p>
    <w:p w14:paraId="5BE8382C" w14:textId="4CF7A40A" w:rsidR="006E6E02" w:rsidRDefault="006E6E02" w:rsidP="006E6E02">
      <w:pPr>
        <w:pStyle w:val="ListParagraph"/>
        <w:numPr>
          <w:ilvl w:val="0"/>
          <w:numId w:val="2"/>
        </w:numPr>
      </w:pPr>
      <w:r>
        <w:t xml:space="preserve">Strong communication skills.  </w:t>
      </w:r>
      <w:r w:rsidR="0066487C">
        <w:t>S</w:t>
      </w:r>
      <w:r w:rsidRPr="006E6E02">
        <w:t xml:space="preserve">trong communication skills are essential for mental health case managers, who write notes in </w:t>
      </w:r>
      <w:r w:rsidR="0066487C">
        <w:t>client</w:t>
      </w:r>
      <w:r w:rsidRPr="006E6E02">
        <w:t xml:space="preserve"> files and verbally collaborate with the rest of the treatment team</w:t>
      </w:r>
      <w:r w:rsidR="0066487C">
        <w:t>.</w:t>
      </w:r>
    </w:p>
    <w:p w14:paraId="7ECD0710" w14:textId="0225CDBC" w:rsidR="006E6E02" w:rsidRPr="006E6E02" w:rsidRDefault="0066487C" w:rsidP="006E6E02">
      <w:pPr>
        <w:pStyle w:val="ListParagraph"/>
        <w:numPr>
          <w:ilvl w:val="0"/>
          <w:numId w:val="2"/>
        </w:numPr>
      </w:pPr>
      <w:r w:rsidRPr="0066487C">
        <w:t xml:space="preserve">Interpersonal skills – </w:t>
      </w:r>
      <w:r>
        <w:t>M</w:t>
      </w:r>
      <w:r w:rsidRPr="0066487C">
        <w:t xml:space="preserve">ental health case managers use interpersonal skills to develop relationships with </w:t>
      </w:r>
      <w:r>
        <w:t>clients</w:t>
      </w:r>
      <w:r w:rsidRPr="0066487C">
        <w:t xml:space="preserve"> and help them open up about their feelings</w:t>
      </w:r>
      <w:r>
        <w:t>.</w:t>
      </w:r>
    </w:p>
    <w:p w14:paraId="02B27C37" w14:textId="0C629779" w:rsidR="006E6E02" w:rsidRDefault="0066487C" w:rsidP="005561A2">
      <w:pPr>
        <w:pStyle w:val="ListParagraph"/>
        <w:numPr>
          <w:ilvl w:val="0"/>
          <w:numId w:val="2"/>
        </w:numPr>
      </w:pPr>
      <w:r w:rsidRPr="0066487C">
        <w:t xml:space="preserve">Critical thinking – </w:t>
      </w:r>
      <w:r>
        <w:t>M</w:t>
      </w:r>
      <w:r w:rsidRPr="0066487C">
        <w:t xml:space="preserve">ental health case managers apply critical and analytical thinking skills to evaluate </w:t>
      </w:r>
      <w:r>
        <w:t>clients</w:t>
      </w:r>
      <w:r w:rsidRPr="0066487C">
        <w:t xml:space="preserve"> professionally and guide them toward their life goals</w:t>
      </w:r>
      <w:r>
        <w:t>.</w:t>
      </w:r>
    </w:p>
    <w:p w14:paraId="01B1BE8E" w14:textId="28F3F1C6" w:rsidR="005561A2" w:rsidRDefault="005561A2" w:rsidP="005561A2">
      <w:pPr>
        <w:pStyle w:val="ListParagraph"/>
        <w:numPr>
          <w:ilvl w:val="0"/>
          <w:numId w:val="2"/>
        </w:numPr>
      </w:pPr>
      <w:r>
        <w:t>Demonstrated skills in the clinical mental health services with individuals, families, and groups.</w:t>
      </w:r>
    </w:p>
    <w:p w14:paraId="1AE7FC32" w14:textId="318EF1F4" w:rsidR="005561A2" w:rsidRDefault="005561A2" w:rsidP="005561A2">
      <w:pPr>
        <w:pStyle w:val="ListParagraph"/>
        <w:numPr>
          <w:ilvl w:val="0"/>
          <w:numId w:val="2"/>
        </w:numPr>
      </w:pPr>
      <w:r>
        <w:t>Knowledge of mental health illness and effective treatment approaches to mental disorders.</w:t>
      </w:r>
    </w:p>
    <w:p w14:paraId="50C2BCE4" w14:textId="09CB67CD" w:rsidR="005561A2" w:rsidRDefault="005561A2" w:rsidP="005561A2">
      <w:pPr>
        <w:pStyle w:val="ListParagraph"/>
        <w:numPr>
          <w:ilvl w:val="0"/>
          <w:numId w:val="2"/>
        </w:numPr>
      </w:pPr>
      <w:r>
        <w:t xml:space="preserve">Knowledge of record keeping procedures related to </w:t>
      </w:r>
      <w:r w:rsidR="00894BD0">
        <w:t>beneficiaries’</w:t>
      </w:r>
      <w:r>
        <w:t xml:space="preserve"> charts.</w:t>
      </w:r>
    </w:p>
    <w:p w14:paraId="59D5668C" w14:textId="0D878E71" w:rsidR="005561A2" w:rsidRDefault="005561A2" w:rsidP="005561A2">
      <w:pPr>
        <w:pStyle w:val="ListParagraph"/>
        <w:numPr>
          <w:ilvl w:val="0"/>
          <w:numId w:val="2"/>
        </w:numPr>
      </w:pPr>
      <w:r>
        <w:t>Possession of valid driver’s license and access to a dependable means of transportation that is properly insured and operated per requirements of all laws.</w:t>
      </w:r>
    </w:p>
    <w:p w14:paraId="29C4EA36" w14:textId="27E89EFD" w:rsidR="005561A2" w:rsidRDefault="005561A2" w:rsidP="0066487C">
      <w:pPr>
        <w:pStyle w:val="ListParagraph"/>
        <w:numPr>
          <w:ilvl w:val="0"/>
          <w:numId w:val="2"/>
        </w:numPr>
      </w:pPr>
      <w:r>
        <w:lastRenderedPageBreak/>
        <w:t>Ability to utilize the equipment necessary to complete the responsibilities of the job.</w:t>
      </w:r>
    </w:p>
    <w:p w14:paraId="4D487EEC" w14:textId="454808B1" w:rsidR="005561A2" w:rsidRDefault="005561A2" w:rsidP="005561A2">
      <w:pPr>
        <w:pStyle w:val="ListParagraph"/>
        <w:numPr>
          <w:ilvl w:val="0"/>
          <w:numId w:val="2"/>
        </w:numPr>
      </w:pPr>
      <w:r>
        <w:t xml:space="preserve">Must maintain good relationships with beneficiaries, co-workers, government representatives and any others with whom the agency is transacting </w:t>
      </w:r>
      <w:r w:rsidR="00A2444E">
        <w:t>business and</w:t>
      </w:r>
      <w:r>
        <w:t xml:space="preserve"> relate to them in a professional manner</w:t>
      </w:r>
      <w:r w:rsidR="00EF55E7">
        <w:t xml:space="preserve"> at all times and in all interactions.</w:t>
      </w:r>
    </w:p>
    <w:p w14:paraId="7139F1E2" w14:textId="79389E48" w:rsidR="005561A2" w:rsidRDefault="005561A2" w:rsidP="005561A2">
      <w:pPr>
        <w:pStyle w:val="ListParagraph"/>
        <w:numPr>
          <w:ilvl w:val="0"/>
          <w:numId w:val="2"/>
        </w:numPr>
      </w:pPr>
      <w:r>
        <w:t xml:space="preserve">Must be available by cell phone as </w:t>
      </w:r>
      <w:r w:rsidR="00A2444E">
        <w:t>needed (</w:t>
      </w:r>
      <w:r>
        <w:t>may be necessary outside of regular hours on occasion).</w:t>
      </w:r>
    </w:p>
    <w:p w14:paraId="0C1D23ED" w14:textId="7AB52A7E" w:rsidR="00B127FA" w:rsidRDefault="00B127FA" w:rsidP="00B127FA"/>
    <w:p w14:paraId="132C27E0" w14:textId="40D76805" w:rsidR="00B127FA" w:rsidRDefault="00B127FA" w:rsidP="00B127FA"/>
    <w:p w14:paraId="22BE54C5" w14:textId="77777777" w:rsidR="000D720F" w:rsidRDefault="000D720F" w:rsidP="00B127FA"/>
    <w:p w14:paraId="3ED98284" w14:textId="66C8C840" w:rsidR="005561A2" w:rsidRPr="00B631EE" w:rsidRDefault="00B631EE" w:rsidP="00B631EE">
      <w:pPr>
        <w:jc w:val="center"/>
        <w:rPr>
          <w:b/>
          <w:bCs/>
          <w:sz w:val="20"/>
          <w:szCs w:val="20"/>
        </w:rPr>
      </w:pPr>
      <w:r w:rsidRPr="00B631EE">
        <w:rPr>
          <w:b/>
          <w:bCs/>
          <w:sz w:val="20"/>
          <w:szCs w:val="20"/>
        </w:rPr>
        <w:t>I acknowledge that I have read and understand the aspect</w:t>
      </w:r>
      <w:r>
        <w:rPr>
          <w:b/>
          <w:bCs/>
          <w:sz w:val="20"/>
          <w:szCs w:val="20"/>
        </w:rPr>
        <w:t>s</w:t>
      </w:r>
      <w:r w:rsidRPr="00B631EE">
        <w:rPr>
          <w:b/>
          <w:bCs/>
          <w:sz w:val="20"/>
          <w:szCs w:val="20"/>
        </w:rPr>
        <w:t xml:space="preserve"> associated with this position and my ability to perform these functions.</w:t>
      </w:r>
    </w:p>
    <w:p w14:paraId="1DD90969" w14:textId="77777777" w:rsidR="00B631EE" w:rsidRPr="00B631EE" w:rsidRDefault="00B631EE" w:rsidP="00B631EE">
      <w:pPr>
        <w:jc w:val="center"/>
        <w:rPr>
          <w:b/>
          <w:bCs/>
          <w:sz w:val="20"/>
          <w:szCs w:val="20"/>
        </w:rPr>
      </w:pPr>
    </w:p>
    <w:p w14:paraId="34949125" w14:textId="14AA7A63" w:rsidR="00B631EE" w:rsidRPr="00B631EE" w:rsidRDefault="00B631EE" w:rsidP="00B631EE">
      <w:pPr>
        <w:jc w:val="center"/>
        <w:rPr>
          <w:b/>
          <w:bCs/>
          <w:sz w:val="20"/>
          <w:szCs w:val="20"/>
        </w:rPr>
      </w:pPr>
      <w:r w:rsidRPr="00B631EE">
        <w:rPr>
          <w:b/>
          <w:bCs/>
          <w:sz w:val="20"/>
          <w:szCs w:val="20"/>
        </w:rPr>
        <w:t>________________________________________</w:t>
      </w:r>
    </w:p>
    <w:p w14:paraId="6B25D31F" w14:textId="666E6FE2" w:rsidR="00B631EE" w:rsidRPr="00B631EE" w:rsidRDefault="00B631EE" w:rsidP="00B631EE">
      <w:pPr>
        <w:jc w:val="center"/>
        <w:rPr>
          <w:b/>
          <w:bCs/>
          <w:sz w:val="20"/>
          <w:szCs w:val="20"/>
        </w:rPr>
      </w:pPr>
      <w:r w:rsidRPr="00B631EE">
        <w:rPr>
          <w:b/>
          <w:bCs/>
          <w:sz w:val="20"/>
          <w:szCs w:val="20"/>
        </w:rPr>
        <w:t>Employee Signature</w:t>
      </w:r>
      <w:r w:rsidR="00A41D58">
        <w:rPr>
          <w:b/>
          <w:bCs/>
          <w:sz w:val="20"/>
          <w:szCs w:val="20"/>
        </w:rPr>
        <w:t xml:space="preserve"> / Date</w:t>
      </w:r>
    </w:p>
    <w:sectPr w:rsidR="00B631EE" w:rsidRPr="00B631E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FA973" w14:textId="77777777" w:rsidR="00435E46" w:rsidRDefault="00435E46" w:rsidP="00205105">
      <w:pPr>
        <w:spacing w:after="0" w:line="240" w:lineRule="auto"/>
      </w:pPr>
      <w:r>
        <w:separator/>
      </w:r>
    </w:p>
  </w:endnote>
  <w:endnote w:type="continuationSeparator" w:id="0">
    <w:p w14:paraId="33CD0D40" w14:textId="77777777" w:rsidR="00435E46" w:rsidRDefault="00435E46" w:rsidP="00205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14DF" w14:textId="60B78D45" w:rsidR="005561A2" w:rsidRPr="005561A2" w:rsidRDefault="005561A2">
    <w:pPr>
      <w:tabs>
        <w:tab w:val="center" w:pos="4550"/>
        <w:tab w:val="left" w:pos="5818"/>
      </w:tabs>
      <w:ind w:right="260"/>
      <w:jc w:val="right"/>
      <w:rPr>
        <w:color w:val="323E4F" w:themeColor="text2" w:themeShade="BF"/>
        <w:sz w:val="16"/>
        <w:szCs w:val="16"/>
      </w:rPr>
    </w:pPr>
    <w:r w:rsidRPr="005561A2">
      <w:rPr>
        <w:color w:val="8496B0" w:themeColor="text2" w:themeTint="99"/>
        <w:spacing w:val="60"/>
        <w:sz w:val="16"/>
        <w:szCs w:val="16"/>
      </w:rPr>
      <w:t>Page</w:t>
    </w:r>
    <w:r w:rsidRPr="005561A2">
      <w:rPr>
        <w:color w:val="8496B0" w:themeColor="text2" w:themeTint="99"/>
        <w:sz w:val="16"/>
        <w:szCs w:val="16"/>
      </w:rPr>
      <w:t xml:space="preserve"> </w:t>
    </w:r>
    <w:r w:rsidRPr="005561A2">
      <w:rPr>
        <w:color w:val="323E4F" w:themeColor="text2" w:themeShade="BF"/>
        <w:sz w:val="16"/>
        <w:szCs w:val="16"/>
      </w:rPr>
      <w:fldChar w:fldCharType="begin"/>
    </w:r>
    <w:r w:rsidRPr="005561A2">
      <w:rPr>
        <w:color w:val="323E4F" w:themeColor="text2" w:themeShade="BF"/>
        <w:sz w:val="16"/>
        <w:szCs w:val="16"/>
      </w:rPr>
      <w:instrText xml:space="preserve"> PAGE   \* MERGEFORMAT </w:instrText>
    </w:r>
    <w:r w:rsidRPr="005561A2">
      <w:rPr>
        <w:color w:val="323E4F" w:themeColor="text2" w:themeShade="BF"/>
        <w:sz w:val="16"/>
        <w:szCs w:val="16"/>
      </w:rPr>
      <w:fldChar w:fldCharType="separate"/>
    </w:r>
    <w:r w:rsidRPr="005561A2">
      <w:rPr>
        <w:noProof/>
        <w:color w:val="323E4F" w:themeColor="text2" w:themeShade="BF"/>
        <w:sz w:val="16"/>
        <w:szCs w:val="16"/>
      </w:rPr>
      <w:t>1</w:t>
    </w:r>
    <w:r w:rsidRPr="005561A2">
      <w:rPr>
        <w:color w:val="323E4F" w:themeColor="text2" w:themeShade="BF"/>
        <w:sz w:val="16"/>
        <w:szCs w:val="16"/>
      </w:rPr>
      <w:fldChar w:fldCharType="end"/>
    </w:r>
    <w:r w:rsidRPr="005561A2">
      <w:rPr>
        <w:color w:val="323E4F" w:themeColor="text2" w:themeShade="BF"/>
        <w:sz w:val="16"/>
        <w:szCs w:val="16"/>
      </w:rPr>
      <w:t xml:space="preserve"> | </w:t>
    </w:r>
    <w:r w:rsidRPr="005561A2">
      <w:rPr>
        <w:color w:val="323E4F" w:themeColor="text2" w:themeShade="BF"/>
        <w:sz w:val="16"/>
        <w:szCs w:val="16"/>
      </w:rPr>
      <w:fldChar w:fldCharType="begin"/>
    </w:r>
    <w:r w:rsidRPr="005561A2">
      <w:rPr>
        <w:color w:val="323E4F" w:themeColor="text2" w:themeShade="BF"/>
        <w:sz w:val="16"/>
        <w:szCs w:val="16"/>
      </w:rPr>
      <w:instrText xml:space="preserve"> NUMPAGES  \* Arabic  \* MERGEFORMAT </w:instrText>
    </w:r>
    <w:r w:rsidRPr="005561A2">
      <w:rPr>
        <w:color w:val="323E4F" w:themeColor="text2" w:themeShade="BF"/>
        <w:sz w:val="16"/>
        <w:szCs w:val="16"/>
      </w:rPr>
      <w:fldChar w:fldCharType="separate"/>
    </w:r>
    <w:r w:rsidRPr="005561A2">
      <w:rPr>
        <w:noProof/>
        <w:color w:val="323E4F" w:themeColor="text2" w:themeShade="BF"/>
        <w:sz w:val="16"/>
        <w:szCs w:val="16"/>
      </w:rPr>
      <w:t>1</w:t>
    </w:r>
    <w:r w:rsidRPr="005561A2">
      <w:rPr>
        <w:color w:val="323E4F" w:themeColor="text2" w:themeShade="BF"/>
        <w:sz w:val="16"/>
        <w:szCs w:val="16"/>
      </w:rPr>
      <w:fldChar w:fldCharType="end"/>
    </w:r>
  </w:p>
  <w:p w14:paraId="7CB37D3C" w14:textId="63E1331B" w:rsidR="005561A2" w:rsidRDefault="008D0D43">
    <w:pPr>
      <w:tabs>
        <w:tab w:val="center" w:pos="4550"/>
        <w:tab w:val="left" w:pos="5818"/>
      </w:tabs>
      <w:ind w:right="260"/>
      <w:jc w:val="right"/>
      <w:rPr>
        <w:color w:val="323E4F" w:themeColor="text2" w:themeShade="BF"/>
        <w:sz w:val="16"/>
        <w:szCs w:val="16"/>
      </w:rPr>
    </w:pPr>
    <w:r>
      <w:rPr>
        <w:color w:val="323E4F" w:themeColor="text2" w:themeShade="BF"/>
        <w:sz w:val="16"/>
        <w:szCs w:val="16"/>
      </w:rPr>
      <w:t>TYSB</w:t>
    </w:r>
    <w:r w:rsidR="005561A2" w:rsidRPr="005561A2">
      <w:rPr>
        <w:color w:val="323E4F" w:themeColor="text2" w:themeShade="BF"/>
        <w:sz w:val="16"/>
        <w:szCs w:val="16"/>
      </w:rPr>
      <w:t xml:space="preserve"> Job Description</w:t>
    </w:r>
  </w:p>
  <w:p w14:paraId="51728560" w14:textId="00390F84" w:rsidR="008D0D43" w:rsidRDefault="008D0D43">
    <w:pPr>
      <w:tabs>
        <w:tab w:val="center" w:pos="4550"/>
        <w:tab w:val="left" w:pos="5818"/>
      </w:tabs>
      <w:ind w:right="260"/>
      <w:jc w:val="right"/>
      <w:rPr>
        <w:color w:val="323E4F" w:themeColor="text2" w:themeShade="BF"/>
        <w:sz w:val="16"/>
        <w:szCs w:val="16"/>
      </w:rPr>
    </w:pPr>
    <w:r>
      <w:rPr>
        <w:color w:val="323E4F" w:themeColor="text2" w:themeShade="BF"/>
        <w:sz w:val="16"/>
        <w:szCs w:val="16"/>
      </w:rPr>
      <w:t>Mental Health Case Manager</w:t>
    </w:r>
  </w:p>
  <w:p w14:paraId="57F2D2BE" w14:textId="420484ED" w:rsidR="005561A2" w:rsidRPr="005561A2" w:rsidRDefault="005561A2">
    <w:pPr>
      <w:tabs>
        <w:tab w:val="center" w:pos="4550"/>
        <w:tab w:val="left" w:pos="5818"/>
      </w:tabs>
      <w:ind w:right="260"/>
      <w:jc w:val="right"/>
      <w:rPr>
        <w:color w:val="222A35" w:themeColor="text2" w:themeShade="80"/>
        <w:sz w:val="16"/>
        <w:szCs w:val="16"/>
      </w:rPr>
    </w:pPr>
    <w:r>
      <w:rPr>
        <w:color w:val="323E4F" w:themeColor="text2" w:themeShade="BF"/>
        <w:sz w:val="16"/>
        <w:szCs w:val="16"/>
      </w:rPr>
      <w:t>J</w:t>
    </w:r>
    <w:r w:rsidR="008D0D43">
      <w:rPr>
        <w:color w:val="323E4F" w:themeColor="text2" w:themeShade="BF"/>
        <w:sz w:val="16"/>
        <w:szCs w:val="16"/>
      </w:rPr>
      <w:t>uly</w:t>
    </w:r>
    <w:r>
      <w:rPr>
        <w:color w:val="323E4F" w:themeColor="text2" w:themeShade="BF"/>
        <w:sz w:val="16"/>
        <w:szCs w:val="16"/>
      </w:rPr>
      <w:t xml:space="preserve"> / 2021</w:t>
    </w:r>
  </w:p>
  <w:p w14:paraId="54BD8701" w14:textId="2240C1D9" w:rsidR="005561A2" w:rsidRDefault="00556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93B24" w14:textId="77777777" w:rsidR="00435E46" w:rsidRDefault="00435E46" w:rsidP="00205105">
      <w:pPr>
        <w:spacing w:after="0" w:line="240" w:lineRule="auto"/>
      </w:pPr>
      <w:r>
        <w:separator/>
      </w:r>
    </w:p>
  </w:footnote>
  <w:footnote w:type="continuationSeparator" w:id="0">
    <w:p w14:paraId="0EA4BD02" w14:textId="77777777" w:rsidR="00435E46" w:rsidRDefault="00435E46" w:rsidP="00205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C7F6" w14:textId="0DBEE435" w:rsidR="00205105" w:rsidRDefault="00205105">
    <w:pPr>
      <w:pStyle w:val="Header"/>
    </w:pPr>
  </w:p>
  <w:p w14:paraId="6F456D0A" w14:textId="557503C8" w:rsidR="00205105" w:rsidRDefault="00205105">
    <w:pPr>
      <w:pStyle w:val="Header"/>
    </w:pPr>
  </w:p>
  <w:p w14:paraId="051EDFE9" w14:textId="2194D4F3" w:rsidR="00205105" w:rsidRDefault="00205105" w:rsidP="00205105">
    <w:pPr>
      <w:pStyle w:val="Header"/>
      <w:tabs>
        <w:tab w:val="clear" w:pos="4680"/>
        <w:tab w:val="clear" w:pos="9360"/>
        <w:tab w:val="left" w:pos="4170"/>
      </w:tabs>
      <w:jc w:val="center"/>
    </w:pPr>
    <w:r>
      <w:rPr>
        <w:noProof/>
      </w:rPr>
      <w:drawing>
        <wp:inline distT="0" distB="0" distL="0" distR="0" wp14:anchorId="27B25B14" wp14:editId="03A9BBC3">
          <wp:extent cx="786717"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6299" cy="849301"/>
                  </a:xfrm>
                  <a:prstGeom prst="rect">
                    <a:avLst/>
                  </a:prstGeom>
                </pic:spPr>
              </pic:pic>
            </a:graphicData>
          </a:graphic>
        </wp:inline>
      </w:drawing>
    </w:r>
  </w:p>
  <w:p w14:paraId="3B08B296" w14:textId="57B7E920" w:rsidR="00205105" w:rsidRDefault="00205105">
    <w:pPr>
      <w:pStyle w:val="Header"/>
    </w:pPr>
  </w:p>
  <w:p w14:paraId="45775926" w14:textId="1A9E051C" w:rsidR="00205105" w:rsidRDefault="00205105" w:rsidP="00205105">
    <w:pPr>
      <w:pStyle w:val="Header"/>
      <w:jc w:val="center"/>
      <w:rPr>
        <w:b/>
        <w:bCs/>
        <w:sz w:val="28"/>
        <w:szCs w:val="28"/>
      </w:rPr>
    </w:pPr>
    <w:r w:rsidRPr="00205105">
      <w:rPr>
        <w:b/>
        <w:bCs/>
        <w:sz w:val="28"/>
        <w:szCs w:val="28"/>
      </w:rPr>
      <w:t xml:space="preserve">TULARE YOUTH SERVICE BUREAU </w:t>
    </w:r>
    <w:r w:rsidR="00A16ACE">
      <w:rPr>
        <w:b/>
        <w:bCs/>
        <w:sz w:val="28"/>
        <w:szCs w:val="28"/>
      </w:rPr>
      <w:t>-</w:t>
    </w:r>
    <w:r w:rsidRPr="00205105">
      <w:rPr>
        <w:b/>
        <w:bCs/>
        <w:sz w:val="28"/>
        <w:szCs w:val="28"/>
      </w:rPr>
      <w:t xml:space="preserve"> </w:t>
    </w:r>
    <w:r w:rsidR="001E614B">
      <w:rPr>
        <w:b/>
        <w:bCs/>
        <w:sz w:val="28"/>
        <w:szCs w:val="28"/>
      </w:rPr>
      <w:t>MENTAL HEALTH CASE MANAGER</w:t>
    </w:r>
  </w:p>
  <w:p w14:paraId="3B36D54B" w14:textId="68BDC266" w:rsidR="00A16ACE" w:rsidRPr="00205105" w:rsidRDefault="00A16ACE" w:rsidP="00205105">
    <w:pPr>
      <w:pStyle w:val="Header"/>
      <w:jc w:val="center"/>
      <w:rPr>
        <w:b/>
        <w:bCs/>
        <w:sz w:val="28"/>
        <w:szCs w:val="28"/>
      </w:rPr>
    </w:pPr>
    <w:r>
      <w:rPr>
        <w:b/>
        <w:bCs/>
        <w:sz w:val="28"/>
        <w:szCs w:val="28"/>
      </w:rPr>
      <w:t>JOB DESCRIPTION</w:t>
    </w:r>
  </w:p>
  <w:p w14:paraId="4229F1E1" w14:textId="77777777" w:rsidR="00205105" w:rsidRDefault="00205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0A46"/>
    <w:multiLevelType w:val="hybridMultilevel"/>
    <w:tmpl w:val="84BA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A359B"/>
    <w:multiLevelType w:val="hybridMultilevel"/>
    <w:tmpl w:val="7ADCA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86A70"/>
    <w:multiLevelType w:val="multilevel"/>
    <w:tmpl w:val="513A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E0A34"/>
    <w:multiLevelType w:val="hybridMultilevel"/>
    <w:tmpl w:val="5418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1"/>
    <w:rsid w:val="00034772"/>
    <w:rsid w:val="000D720F"/>
    <w:rsid w:val="001313E8"/>
    <w:rsid w:val="00142D65"/>
    <w:rsid w:val="00150F03"/>
    <w:rsid w:val="001E614B"/>
    <w:rsid w:val="00201113"/>
    <w:rsid w:val="00205105"/>
    <w:rsid w:val="00235396"/>
    <w:rsid w:val="002B3AA1"/>
    <w:rsid w:val="002F5E68"/>
    <w:rsid w:val="002F7371"/>
    <w:rsid w:val="00325A2A"/>
    <w:rsid w:val="00364E09"/>
    <w:rsid w:val="003D7024"/>
    <w:rsid w:val="003E73DF"/>
    <w:rsid w:val="00435E46"/>
    <w:rsid w:val="0054503E"/>
    <w:rsid w:val="00545376"/>
    <w:rsid w:val="005561A2"/>
    <w:rsid w:val="00595E41"/>
    <w:rsid w:val="0066487C"/>
    <w:rsid w:val="00682498"/>
    <w:rsid w:val="00695FB3"/>
    <w:rsid w:val="006D455B"/>
    <w:rsid w:val="006E6E02"/>
    <w:rsid w:val="007578B0"/>
    <w:rsid w:val="007C479F"/>
    <w:rsid w:val="007F5E7A"/>
    <w:rsid w:val="008949D6"/>
    <w:rsid w:val="00894BD0"/>
    <w:rsid w:val="008D0D43"/>
    <w:rsid w:val="00926828"/>
    <w:rsid w:val="009A6E91"/>
    <w:rsid w:val="009B4355"/>
    <w:rsid w:val="00A16ACE"/>
    <w:rsid w:val="00A2444E"/>
    <w:rsid w:val="00A36EC2"/>
    <w:rsid w:val="00A41D58"/>
    <w:rsid w:val="00B127FA"/>
    <w:rsid w:val="00B631EE"/>
    <w:rsid w:val="00BF599C"/>
    <w:rsid w:val="00CC52D9"/>
    <w:rsid w:val="00CF6051"/>
    <w:rsid w:val="00E3782B"/>
    <w:rsid w:val="00ED3F21"/>
    <w:rsid w:val="00EF55E7"/>
    <w:rsid w:val="00F619DC"/>
    <w:rsid w:val="00FB698A"/>
    <w:rsid w:val="00FC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482AF"/>
  <w15:chartTrackingRefBased/>
  <w15:docId w15:val="{0208049A-7884-4A87-8EDD-50D2F1D4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5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105"/>
  </w:style>
  <w:style w:type="paragraph" w:styleId="Footer">
    <w:name w:val="footer"/>
    <w:basedOn w:val="Normal"/>
    <w:link w:val="FooterChar"/>
    <w:uiPriority w:val="99"/>
    <w:unhideWhenUsed/>
    <w:rsid w:val="00205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105"/>
  </w:style>
  <w:style w:type="paragraph" w:styleId="ListParagraph">
    <w:name w:val="List Paragraph"/>
    <w:basedOn w:val="Normal"/>
    <w:uiPriority w:val="34"/>
    <w:qFormat/>
    <w:rsid w:val="00364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Storseth</dc:creator>
  <cp:keywords/>
  <dc:description/>
  <cp:lastModifiedBy>Greg Storseth</cp:lastModifiedBy>
  <cp:revision>16</cp:revision>
  <cp:lastPrinted>2021-03-08T17:54:00Z</cp:lastPrinted>
  <dcterms:created xsi:type="dcterms:W3CDTF">2021-07-16T00:06:00Z</dcterms:created>
  <dcterms:modified xsi:type="dcterms:W3CDTF">2021-07-19T15:58:00Z</dcterms:modified>
</cp:coreProperties>
</file>